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Transcribing video files</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Zipporah Brown</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of Library and Information Management, Emporia State University</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LI790: Learning Theories Instructional Design Technology</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Long</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2, 2024</w:t>
      </w:r>
    </w:p>
    <w:p w:rsidR="00000000" w:rsidDel="00000000" w:rsidP="00000000" w:rsidRDefault="00000000" w:rsidRPr="00000000" w14:paraId="0000000B">
      <w:pPr>
        <w:spacing w:line="480" w:lineRule="auto"/>
        <w:ind w:left="0" w:firstLine="0"/>
        <w:rPr>
          <w:rFonts w:ascii="Times New Roman" w:cs="Times New Roman" w:eastAsia="Times New Roman" w:hAnsi="Times New Roman"/>
          <w:color w:val="1c1c1c"/>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spacing w:after="0" w:before="0" w:line="480" w:lineRule="auto"/>
        <w:rPr>
          <w:rFonts w:ascii="Times New Roman" w:cs="Times New Roman" w:eastAsia="Times New Roman" w:hAnsi="Times New Roman"/>
          <w:b w:val="1"/>
          <w:sz w:val="24"/>
          <w:szCs w:val="24"/>
        </w:rPr>
      </w:pPr>
      <w:bookmarkStart w:colFirst="0" w:colLast="0" w:name="_wfnigq7lysku" w:id="0"/>
      <w:bookmarkEnd w:id="0"/>
      <w:r w:rsidDel="00000000" w:rsidR="00000000" w:rsidRPr="00000000">
        <w:rPr>
          <w:rFonts w:ascii="Times New Roman" w:cs="Times New Roman" w:eastAsia="Times New Roman" w:hAnsi="Times New Roman"/>
          <w:b w:val="1"/>
          <w:sz w:val="24"/>
          <w:szCs w:val="24"/>
          <w:rtl w:val="0"/>
        </w:rPr>
        <w:t xml:space="preserve">Context of instruction:</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lesson is geared towards new graduate research assistants at Emporia State University in Emporia, KS. The graduate students are a mix of professionals in many different age ranges. The instruction aims for each graduate student to transcribe earlier video files accurately. With these skills, graduate students can transcribe videos and provide meaningful feedback for research projects.</w:t>
      </w:r>
    </w:p>
    <w:p w:rsidR="00000000" w:rsidDel="00000000" w:rsidP="00000000" w:rsidRDefault="00000000" w:rsidRPr="00000000" w14:paraId="0000000E">
      <w:pPr>
        <w:pStyle w:val="Heading1"/>
        <w:spacing w:after="0" w:before="0" w:line="480" w:lineRule="auto"/>
        <w:rPr>
          <w:rFonts w:ascii="Times New Roman" w:cs="Times New Roman" w:eastAsia="Times New Roman" w:hAnsi="Times New Roman"/>
          <w:b w:val="1"/>
          <w:sz w:val="24"/>
          <w:szCs w:val="24"/>
        </w:rPr>
      </w:pPr>
      <w:bookmarkStart w:colFirst="0" w:colLast="0" w:name="_9ojjskhcom2a" w:id="1"/>
      <w:bookmarkEnd w:id="1"/>
      <w:r w:rsidDel="00000000" w:rsidR="00000000" w:rsidRPr="00000000">
        <w:rPr>
          <w:rFonts w:ascii="Times New Roman" w:cs="Times New Roman" w:eastAsia="Times New Roman" w:hAnsi="Times New Roman"/>
          <w:b w:val="1"/>
          <w:sz w:val="24"/>
          <w:szCs w:val="24"/>
          <w:rtl w:val="0"/>
        </w:rPr>
        <w:t xml:space="preserve">Learning Objectives:</w:t>
      </w:r>
    </w:p>
    <w:p w:rsidR="00000000" w:rsidDel="00000000" w:rsidP="00000000" w:rsidRDefault="00000000" w:rsidRPr="00000000" w14:paraId="0000000F">
      <w:pPr>
        <w:pStyle w:val="Heading2"/>
        <w:numPr>
          <w:ilvl w:val="0"/>
          <w:numId w:val="3"/>
        </w:numPr>
        <w:spacing w:after="0" w:before="0" w:line="480" w:lineRule="auto"/>
        <w:ind w:left="720" w:hanging="360"/>
        <w:rPr>
          <w:rFonts w:ascii="Times New Roman" w:cs="Times New Roman" w:eastAsia="Times New Roman" w:hAnsi="Times New Roman"/>
          <w:i w:val="1"/>
          <w:sz w:val="24"/>
          <w:szCs w:val="24"/>
        </w:rPr>
      </w:pPr>
      <w:bookmarkStart w:colFirst="0" w:colLast="0" w:name="_5fafcnv35p7c" w:id="2"/>
      <w:bookmarkEnd w:id="2"/>
      <w:r w:rsidDel="00000000" w:rsidR="00000000" w:rsidRPr="00000000">
        <w:rPr>
          <w:rFonts w:ascii="Times New Roman" w:cs="Times New Roman" w:eastAsia="Times New Roman" w:hAnsi="Times New Roman"/>
          <w:i w:val="1"/>
          <w:sz w:val="24"/>
          <w:szCs w:val="24"/>
          <w:rtl w:val="0"/>
        </w:rPr>
        <w:t xml:space="preserve">Objective 1: </w:t>
      </w:r>
    </w:p>
    <w:p w:rsidR="00000000" w:rsidDel="00000000" w:rsidP="00000000" w:rsidRDefault="00000000" w:rsidRPr="00000000" w14:paraId="00000010">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graduate student will be expected to with 85% accuracy transcribe a four minute video as part of the lesson.</w:t>
      </w:r>
    </w:p>
    <w:p w:rsidR="00000000" w:rsidDel="00000000" w:rsidP="00000000" w:rsidRDefault="00000000" w:rsidRPr="00000000" w14:paraId="00000011">
      <w:pPr>
        <w:pStyle w:val="Heading2"/>
        <w:numPr>
          <w:ilvl w:val="0"/>
          <w:numId w:val="3"/>
        </w:numPr>
        <w:spacing w:after="0" w:before="0" w:line="480" w:lineRule="auto"/>
        <w:ind w:left="720" w:hanging="360"/>
        <w:rPr>
          <w:rFonts w:ascii="Times New Roman" w:cs="Times New Roman" w:eastAsia="Times New Roman" w:hAnsi="Times New Roman"/>
          <w:i w:val="1"/>
          <w:sz w:val="24"/>
          <w:szCs w:val="24"/>
        </w:rPr>
      </w:pPr>
      <w:bookmarkStart w:colFirst="0" w:colLast="0" w:name="_krte8g3g43wr" w:id="3"/>
      <w:bookmarkEnd w:id="3"/>
      <w:r w:rsidDel="00000000" w:rsidR="00000000" w:rsidRPr="00000000">
        <w:rPr>
          <w:rFonts w:ascii="Times New Roman" w:cs="Times New Roman" w:eastAsia="Times New Roman" w:hAnsi="Times New Roman"/>
          <w:i w:val="1"/>
          <w:sz w:val="24"/>
          <w:szCs w:val="24"/>
          <w:rtl w:val="0"/>
        </w:rPr>
        <w:t xml:space="preserve">Objective 2: </w:t>
      </w:r>
    </w:p>
    <w:p w:rsidR="00000000" w:rsidDel="00000000" w:rsidP="00000000" w:rsidRDefault="00000000" w:rsidRPr="00000000" w14:paraId="00000012">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graduate student can provide meaningful at least 4 or more words descriptions for transcriptions.</w:t>
      </w:r>
    </w:p>
    <w:p w:rsidR="00000000" w:rsidDel="00000000" w:rsidP="00000000" w:rsidRDefault="00000000" w:rsidRPr="00000000" w14:paraId="00000013">
      <w:pPr>
        <w:pStyle w:val="Heading1"/>
        <w:spacing w:after="0" w:before="0" w:line="480" w:lineRule="auto"/>
        <w:rPr>
          <w:rFonts w:ascii="Times New Roman" w:cs="Times New Roman" w:eastAsia="Times New Roman" w:hAnsi="Times New Roman"/>
          <w:b w:val="1"/>
          <w:sz w:val="24"/>
          <w:szCs w:val="24"/>
        </w:rPr>
      </w:pPr>
      <w:bookmarkStart w:colFirst="0" w:colLast="0" w:name="_dg9poonxr7dv" w:id="4"/>
      <w:bookmarkEnd w:id="4"/>
      <w:r w:rsidDel="00000000" w:rsidR="00000000" w:rsidRPr="00000000">
        <w:rPr>
          <w:rFonts w:ascii="Times New Roman" w:cs="Times New Roman" w:eastAsia="Times New Roman" w:hAnsi="Times New Roman"/>
          <w:b w:val="1"/>
          <w:sz w:val="24"/>
          <w:szCs w:val="24"/>
          <w:rtl w:val="0"/>
        </w:rPr>
        <w:t xml:space="preserve">Selected Theories:</w:t>
      </w:r>
    </w:p>
    <w:p w:rsidR="00000000" w:rsidDel="00000000" w:rsidP="00000000" w:rsidRDefault="00000000" w:rsidRPr="00000000" w14:paraId="00000014">
      <w:pPr>
        <w:pStyle w:val="Heading2"/>
        <w:numPr>
          <w:ilvl w:val="0"/>
          <w:numId w:val="4"/>
        </w:numPr>
        <w:spacing w:after="0" w:before="0" w:line="480" w:lineRule="auto"/>
        <w:ind w:left="720" w:hanging="360"/>
        <w:rPr>
          <w:rFonts w:ascii="Times New Roman" w:cs="Times New Roman" w:eastAsia="Times New Roman" w:hAnsi="Times New Roman"/>
          <w:i w:val="1"/>
          <w:sz w:val="24"/>
          <w:szCs w:val="24"/>
        </w:rPr>
      </w:pPr>
      <w:bookmarkStart w:colFirst="0" w:colLast="0" w:name="_pu3fqjm3xz26" w:id="5"/>
      <w:bookmarkEnd w:id="5"/>
      <w:r w:rsidDel="00000000" w:rsidR="00000000" w:rsidRPr="00000000">
        <w:rPr>
          <w:rFonts w:ascii="Times New Roman" w:cs="Times New Roman" w:eastAsia="Times New Roman" w:hAnsi="Times New Roman"/>
          <w:i w:val="1"/>
          <w:sz w:val="24"/>
          <w:szCs w:val="24"/>
          <w:rtl w:val="0"/>
        </w:rPr>
        <w:t xml:space="preserve">Constructivist Learning Theory: </w:t>
      </w:r>
    </w:p>
    <w:p w:rsidR="00000000" w:rsidDel="00000000" w:rsidP="00000000" w:rsidRDefault="00000000" w:rsidRPr="00000000" w14:paraId="00000015">
      <w:pPr>
        <w:numPr>
          <w:ilvl w:val="1"/>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principle that students learn best when actively engaging with and applying new skills in realistic contexts. In this setting, students will learn through videos and in-person instruction. </w:t>
      </w:r>
    </w:p>
    <w:p w:rsidR="00000000" w:rsidDel="00000000" w:rsidP="00000000" w:rsidRDefault="00000000" w:rsidRPr="00000000" w14:paraId="00000016">
      <w:pPr>
        <w:pStyle w:val="Heading2"/>
        <w:numPr>
          <w:ilvl w:val="0"/>
          <w:numId w:val="4"/>
        </w:numPr>
        <w:spacing w:after="0" w:before="0" w:line="480" w:lineRule="auto"/>
        <w:ind w:left="720" w:hanging="360"/>
        <w:rPr>
          <w:rFonts w:ascii="Times New Roman" w:cs="Times New Roman" w:eastAsia="Times New Roman" w:hAnsi="Times New Roman"/>
          <w:i w:val="1"/>
          <w:sz w:val="24"/>
          <w:szCs w:val="24"/>
        </w:rPr>
      </w:pPr>
      <w:bookmarkStart w:colFirst="0" w:colLast="0" w:name="_el6n3e4xvlhe" w:id="6"/>
      <w:bookmarkEnd w:id="6"/>
      <w:r w:rsidDel="00000000" w:rsidR="00000000" w:rsidRPr="00000000">
        <w:rPr>
          <w:rFonts w:ascii="Times New Roman" w:cs="Times New Roman" w:eastAsia="Times New Roman" w:hAnsi="Times New Roman"/>
          <w:i w:val="1"/>
          <w:sz w:val="24"/>
          <w:szCs w:val="24"/>
          <w:rtl w:val="0"/>
        </w:rPr>
        <w:t xml:space="preserve">Behavioral Learning Theory:</w:t>
      </w:r>
    </w:p>
    <w:p w:rsidR="00000000" w:rsidDel="00000000" w:rsidP="00000000" w:rsidRDefault="00000000" w:rsidRPr="00000000" w14:paraId="00000017">
      <w:pPr>
        <w:numPr>
          <w:ilvl w:val="1"/>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Emphasizes learning through repetition, practice, and reinforcement. Students will engage in repetitive reinforcement of behavior to improve time.</w:t>
      </w:r>
    </w:p>
    <w:p w:rsidR="00000000" w:rsidDel="00000000" w:rsidP="00000000" w:rsidRDefault="00000000" w:rsidRPr="00000000" w14:paraId="00000018">
      <w:pPr>
        <w:pStyle w:val="Heading1"/>
        <w:spacing w:after="0" w:before="0" w:line="480" w:lineRule="auto"/>
        <w:rPr>
          <w:rFonts w:ascii="Times New Roman" w:cs="Times New Roman" w:eastAsia="Times New Roman" w:hAnsi="Times New Roman"/>
          <w:b w:val="1"/>
          <w:sz w:val="24"/>
          <w:szCs w:val="24"/>
        </w:rPr>
      </w:pPr>
      <w:bookmarkStart w:colFirst="0" w:colLast="0" w:name="_asywdz2mvbi5" w:id="7"/>
      <w:bookmarkEnd w:id="7"/>
      <w:r w:rsidDel="00000000" w:rsidR="00000000" w:rsidRPr="00000000">
        <w:rPr>
          <w:rFonts w:ascii="Times New Roman" w:cs="Times New Roman" w:eastAsia="Times New Roman" w:hAnsi="Times New Roman"/>
          <w:b w:val="1"/>
          <w:sz w:val="24"/>
          <w:szCs w:val="24"/>
          <w:rtl w:val="0"/>
        </w:rPr>
        <w:t xml:space="preserve">Instructional Goal with Real-World Context and Relevance: </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graduate research assistants with the skills to transcribe earlier research video files accurately. With these skills, graduate students can transcribe videos and provide meaningful feedback for research projects.</w:t>
      </w:r>
    </w:p>
    <w:p w:rsidR="00000000" w:rsidDel="00000000" w:rsidP="00000000" w:rsidRDefault="00000000" w:rsidRPr="00000000" w14:paraId="0000001A">
      <w:pPr>
        <w:pStyle w:val="Heading1"/>
        <w:spacing w:after="0" w:before="0" w:line="480" w:lineRule="auto"/>
        <w:rPr>
          <w:rFonts w:ascii="Times New Roman" w:cs="Times New Roman" w:eastAsia="Times New Roman" w:hAnsi="Times New Roman"/>
          <w:b w:val="1"/>
          <w:sz w:val="24"/>
          <w:szCs w:val="24"/>
        </w:rPr>
      </w:pPr>
      <w:bookmarkStart w:colFirst="0" w:colLast="0" w:name="_rzvtem9dhkd" w:id="8"/>
      <w:bookmarkEnd w:id="8"/>
      <w:r w:rsidDel="00000000" w:rsidR="00000000" w:rsidRPr="00000000">
        <w:rPr>
          <w:rFonts w:ascii="Times New Roman" w:cs="Times New Roman" w:eastAsia="Times New Roman" w:hAnsi="Times New Roman"/>
          <w:b w:val="1"/>
          <w:sz w:val="24"/>
          <w:szCs w:val="24"/>
          <w:rtl w:val="0"/>
        </w:rPr>
        <w:t xml:space="preserve">Instruction:</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Give students the goal that each student will be able to transcribe at least a four-minute video with accuracy, then provide meaningful analysis according to the corresponding coding. </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Introduce the students to the video that they will transcribe.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Let the students watch the short video once to see what they are transcribing.</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Start the transcription sheet with the students</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Open a blank Excel/Google Sheet sheet</w:t>
      </w:r>
    </w:p>
    <w:p w:rsidR="00000000" w:rsidDel="00000000" w:rsidP="00000000" w:rsidRDefault="00000000" w:rsidRPr="00000000" w14:paraId="0000002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At the top of the Excel/Google sheet, enter the terms “Onset/Offset,” “Speaker,” “Turn,” and “Description” in separate rows.</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Explain what each term means as you are putting them in. </w:t>
      </w:r>
    </w:p>
    <w:p w:rsidR="00000000" w:rsidDel="00000000" w:rsidP="00000000" w:rsidRDefault="00000000" w:rsidRPr="00000000" w14:paraId="00000022">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 Onset/Offset- Timings on and off that the speaker will talk will be done by hour, minute, second format </w:t>
      </w:r>
      <w:r w:rsidDel="00000000" w:rsidR="00000000" w:rsidRPr="00000000">
        <w:rPr>
          <w:rFonts w:ascii="Times New Roman" w:cs="Times New Roman" w:eastAsia="Times New Roman" w:hAnsi="Times New Roman"/>
          <w:sz w:val="24"/>
          <w:szCs w:val="24"/>
          <w:rtl w:val="0"/>
        </w:rPr>
        <w:t xml:space="preserve">like hr</w:t>
      </w:r>
      <w:r w:rsidDel="00000000" w:rsidR="00000000" w:rsidRPr="00000000">
        <w:rPr>
          <w:rFonts w:ascii="Times New Roman" w:cs="Times New Roman" w:eastAsia="Times New Roman" w:hAnsi="Times New Roman"/>
          <w:sz w:val="24"/>
          <w:szCs w:val="24"/>
          <w:rtl w:val="0"/>
        </w:rPr>
        <w:t xml:space="preserve">:min:sec-hr:min: sec</w:t>
      </w:r>
    </w:p>
    <w:p w:rsidR="00000000" w:rsidDel="00000000" w:rsidP="00000000" w:rsidRDefault="00000000" w:rsidRPr="00000000" w14:paraId="00000023">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 Speaker- Who is speaking currently in the video? Identify them by name.</w:t>
      </w:r>
    </w:p>
    <w:p w:rsidR="00000000" w:rsidDel="00000000" w:rsidP="00000000" w:rsidRDefault="00000000" w:rsidRPr="00000000" w14:paraId="00000024">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 Turn- The words the speaker is speaking during their turn.</w:t>
      </w:r>
    </w:p>
    <w:p w:rsidR="00000000" w:rsidDel="00000000" w:rsidP="00000000" w:rsidRDefault="00000000" w:rsidRPr="00000000" w14:paraId="00000025">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 Description- What is happening in the video at that time that is notable is not words.</w:t>
      </w:r>
    </w:p>
    <w:p w:rsidR="00000000" w:rsidDel="00000000" w:rsidP="00000000" w:rsidRDefault="00000000" w:rsidRPr="00000000" w14:paraId="0000002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Explain that with each speaker comes a new line that needs to be time-stamped correctly down to the second.</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Have students open Adobe Premiere Pro, explaining that this will be the tool to help them transcribe the video.</w:t>
      </w:r>
    </w:p>
    <w:p w:rsidR="00000000" w:rsidDel="00000000" w:rsidP="00000000" w:rsidRDefault="00000000" w:rsidRPr="00000000" w14:paraId="0000002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Have students upload the video as a new “Example Video” project to Adobe Premiere Pro.</w:t>
      </w:r>
    </w:p>
    <w:p w:rsidR="00000000" w:rsidDel="00000000" w:rsidP="00000000" w:rsidRDefault="00000000" w:rsidRPr="00000000" w14:paraId="00000029">
      <w:pPr>
        <w:spacing w:line="48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Automatically, Premiere Pro will start transcribing the video; let it do this for the video, which will help with transcribing.</w:t>
      </w:r>
    </w:p>
    <w:p w:rsidR="00000000" w:rsidDel="00000000" w:rsidP="00000000" w:rsidRDefault="00000000" w:rsidRPr="00000000" w14:paraId="0000002A">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From there, students will use Premiere Pro to transcribe the video onto the Excel sheet, with the onset offset beginning at 00:00:00.</w:t>
      </w:r>
    </w:p>
    <w:p w:rsidR="00000000" w:rsidDel="00000000" w:rsidP="00000000" w:rsidRDefault="00000000" w:rsidRPr="00000000" w14:paraId="0000002B">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Students will listen to the video, type out what is being spoken, and then listen to the video again to refresh.</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Once students are done transcribing the video, double-check the transcription by listening to the video again.</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The instructor will check the transcript for accuracy and give feedback where improvement is needed.</w:t>
      </w:r>
    </w:p>
    <w:p w:rsidR="00000000" w:rsidDel="00000000" w:rsidP="00000000" w:rsidRDefault="00000000" w:rsidRPr="00000000" w14:paraId="0000002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Assessments and Performance Measurement:</w:t>
      </w:r>
    </w:p>
    <w:p w:rsidR="00000000" w:rsidDel="00000000" w:rsidP="00000000" w:rsidRDefault="00000000" w:rsidRPr="00000000" w14:paraId="0000002F">
      <w:pPr>
        <w:pStyle w:val="Heading2"/>
        <w:numPr>
          <w:ilvl w:val="0"/>
          <w:numId w:val="5"/>
        </w:numPr>
        <w:spacing w:after="0" w:before="0" w:line="480" w:lineRule="auto"/>
        <w:ind w:left="720" w:hanging="360"/>
        <w:rPr>
          <w:rFonts w:ascii="Times New Roman" w:cs="Times New Roman" w:eastAsia="Times New Roman" w:hAnsi="Times New Roman"/>
          <w:i w:val="1"/>
          <w:sz w:val="24"/>
          <w:szCs w:val="24"/>
        </w:rPr>
      </w:pPr>
      <w:bookmarkStart w:colFirst="0" w:colLast="0" w:name="_fvl6sy7v8cyl" w:id="9"/>
      <w:bookmarkEnd w:id="9"/>
      <w:r w:rsidDel="00000000" w:rsidR="00000000" w:rsidRPr="00000000">
        <w:rPr>
          <w:rFonts w:ascii="Times New Roman" w:cs="Times New Roman" w:eastAsia="Times New Roman" w:hAnsi="Times New Roman"/>
          <w:i w:val="1"/>
          <w:sz w:val="24"/>
          <w:szCs w:val="24"/>
          <w:rtl w:val="0"/>
        </w:rPr>
        <w:t xml:space="preserve">Skills assessment: </w:t>
      </w:r>
    </w:p>
    <w:p w:rsidR="00000000" w:rsidDel="00000000" w:rsidP="00000000" w:rsidRDefault="00000000" w:rsidRPr="00000000" w14:paraId="00000030">
      <w:pPr>
        <w:numPr>
          <w:ilvl w:val="1"/>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instructor will perform quantitative evaluations of transcription accuracy at the end of the process.</w:t>
      </w:r>
    </w:p>
    <w:p w:rsidR="00000000" w:rsidDel="00000000" w:rsidP="00000000" w:rsidRDefault="00000000" w:rsidRPr="00000000" w14:paraId="0000003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w:t>
      </w:r>
    </w:p>
    <w:p w:rsidR="00000000" w:rsidDel="00000000" w:rsidP="00000000" w:rsidRDefault="00000000" w:rsidRPr="00000000" w14:paraId="00000032">
      <w:pPr>
        <w:pStyle w:val="Heading2"/>
        <w:numPr>
          <w:ilvl w:val="0"/>
          <w:numId w:val="2"/>
        </w:numPr>
        <w:spacing w:after="0" w:before="0" w:line="480" w:lineRule="auto"/>
        <w:ind w:left="720" w:hanging="360"/>
        <w:rPr>
          <w:rFonts w:ascii="Times New Roman" w:cs="Times New Roman" w:eastAsia="Times New Roman" w:hAnsi="Times New Roman"/>
          <w:i w:val="1"/>
          <w:sz w:val="24"/>
          <w:szCs w:val="24"/>
        </w:rPr>
      </w:pPr>
      <w:bookmarkStart w:colFirst="0" w:colLast="0" w:name="_fy8q0chtlr76" w:id="10"/>
      <w:bookmarkEnd w:id="10"/>
      <w:r w:rsidDel="00000000" w:rsidR="00000000" w:rsidRPr="00000000">
        <w:rPr>
          <w:rFonts w:ascii="Times New Roman" w:cs="Times New Roman" w:eastAsia="Times New Roman" w:hAnsi="Times New Roman"/>
          <w:i w:val="1"/>
          <w:sz w:val="24"/>
          <w:szCs w:val="24"/>
          <w:rtl w:val="0"/>
        </w:rPr>
        <w:t xml:space="preserve">Computer: </w:t>
      </w:r>
    </w:p>
    <w:p w:rsidR="00000000" w:rsidDel="00000000" w:rsidP="00000000" w:rsidRDefault="00000000" w:rsidRPr="00000000" w14:paraId="00000033">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doing the work, and for the instructor showing on the projector</w:t>
      </w:r>
    </w:p>
    <w:p w:rsidR="00000000" w:rsidDel="00000000" w:rsidP="00000000" w:rsidRDefault="00000000" w:rsidRPr="00000000" w14:paraId="00000034">
      <w:pPr>
        <w:pStyle w:val="Heading2"/>
        <w:numPr>
          <w:ilvl w:val="0"/>
          <w:numId w:val="2"/>
        </w:numPr>
        <w:spacing w:after="0" w:before="0" w:line="480" w:lineRule="auto"/>
        <w:ind w:left="720" w:hanging="360"/>
        <w:rPr>
          <w:rFonts w:ascii="Times New Roman" w:cs="Times New Roman" w:eastAsia="Times New Roman" w:hAnsi="Times New Roman"/>
          <w:i w:val="1"/>
          <w:sz w:val="24"/>
          <w:szCs w:val="24"/>
        </w:rPr>
      </w:pPr>
      <w:bookmarkStart w:colFirst="0" w:colLast="0" w:name="_y6opzkebxl67" w:id="11"/>
      <w:bookmarkEnd w:id="11"/>
      <w:r w:rsidDel="00000000" w:rsidR="00000000" w:rsidRPr="00000000">
        <w:rPr>
          <w:rFonts w:ascii="Times New Roman" w:cs="Times New Roman" w:eastAsia="Times New Roman" w:hAnsi="Times New Roman"/>
          <w:i w:val="1"/>
          <w:sz w:val="24"/>
          <w:szCs w:val="24"/>
          <w:rtl w:val="0"/>
        </w:rPr>
        <w:t xml:space="preserve">Projector: </w:t>
      </w:r>
    </w:p>
    <w:p w:rsidR="00000000" w:rsidDel="00000000" w:rsidP="00000000" w:rsidRDefault="00000000" w:rsidRPr="00000000" w14:paraId="00000035">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instructor to show students in detail what would be happening</w:t>
      </w:r>
    </w:p>
    <w:p w:rsidR="00000000" w:rsidDel="00000000" w:rsidP="00000000" w:rsidRDefault="00000000" w:rsidRPr="00000000" w14:paraId="00000036">
      <w:pPr>
        <w:pStyle w:val="Heading2"/>
        <w:numPr>
          <w:ilvl w:val="0"/>
          <w:numId w:val="2"/>
        </w:numPr>
        <w:spacing w:after="0" w:before="0" w:line="480" w:lineRule="auto"/>
        <w:ind w:left="720" w:hanging="360"/>
        <w:rPr>
          <w:rFonts w:ascii="Times New Roman" w:cs="Times New Roman" w:eastAsia="Times New Roman" w:hAnsi="Times New Roman"/>
          <w:i w:val="1"/>
          <w:sz w:val="24"/>
          <w:szCs w:val="24"/>
        </w:rPr>
      </w:pPr>
      <w:bookmarkStart w:colFirst="0" w:colLast="0" w:name="_jrimgbxh2ltv" w:id="12"/>
      <w:bookmarkEnd w:id="12"/>
      <w:r w:rsidDel="00000000" w:rsidR="00000000" w:rsidRPr="00000000">
        <w:rPr>
          <w:rFonts w:ascii="Times New Roman" w:cs="Times New Roman" w:eastAsia="Times New Roman" w:hAnsi="Times New Roman"/>
          <w:i w:val="1"/>
          <w:sz w:val="24"/>
          <w:szCs w:val="24"/>
          <w:rtl w:val="0"/>
        </w:rPr>
        <w:t xml:space="preserve">Adobe Premiere Pro:</w:t>
      </w:r>
    </w:p>
    <w:p w:rsidR="00000000" w:rsidDel="00000000" w:rsidP="00000000" w:rsidRDefault="00000000" w:rsidRPr="00000000" w14:paraId="00000037">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Software to help with transcription</w:t>
      </w:r>
    </w:p>
    <w:p w:rsidR="00000000" w:rsidDel="00000000" w:rsidP="00000000" w:rsidRDefault="00000000" w:rsidRPr="00000000" w14:paraId="00000038">
      <w:pPr>
        <w:pStyle w:val="Heading2"/>
        <w:numPr>
          <w:ilvl w:val="0"/>
          <w:numId w:val="2"/>
        </w:numPr>
        <w:spacing w:after="0" w:before="0" w:line="480" w:lineRule="auto"/>
        <w:ind w:left="720" w:hanging="360"/>
        <w:rPr>
          <w:rFonts w:ascii="Times New Roman" w:cs="Times New Roman" w:eastAsia="Times New Roman" w:hAnsi="Times New Roman"/>
          <w:i w:val="1"/>
          <w:sz w:val="24"/>
          <w:szCs w:val="24"/>
        </w:rPr>
      </w:pPr>
      <w:bookmarkStart w:colFirst="0" w:colLast="0" w:name="_6jcwnzigsnoh" w:id="13"/>
      <w:bookmarkEnd w:id="13"/>
      <w:r w:rsidDel="00000000" w:rsidR="00000000" w:rsidRPr="00000000">
        <w:rPr>
          <w:rFonts w:ascii="Times New Roman" w:cs="Times New Roman" w:eastAsia="Times New Roman" w:hAnsi="Times New Roman"/>
          <w:i w:val="1"/>
          <w:sz w:val="24"/>
          <w:szCs w:val="24"/>
          <w:rtl w:val="0"/>
        </w:rPr>
        <w:t xml:space="preserve">Excel/Google Sheets:</w:t>
      </w:r>
    </w:p>
    <w:p w:rsidR="00000000" w:rsidDel="00000000" w:rsidP="00000000" w:rsidRDefault="00000000" w:rsidRPr="00000000" w14:paraId="00000039">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transcription on worksheet</w:t>
      </w:r>
    </w:p>
    <w:p w:rsidR="00000000" w:rsidDel="00000000" w:rsidP="00000000" w:rsidRDefault="00000000" w:rsidRPr="00000000" w14:paraId="0000003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Deliverables</w:t>
      </w:r>
    </w:p>
    <w:p w:rsidR="00000000" w:rsidDel="00000000" w:rsidP="00000000" w:rsidRDefault="00000000" w:rsidRPr="00000000" w14:paraId="0000003B">
      <w:pPr>
        <w:pStyle w:val="Heading2"/>
        <w:numPr>
          <w:ilvl w:val="0"/>
          <w:numId w:val="1"/>
        </w:numPr>
        <w:spacing w:after="0" w:before="0" w:line="480" w:lineRule="auto"/>
        <w:ind w:left="720" w:hanging="360"/>
        <w:rPr>
          <w:rFonts w:ascii="Times New Roman" w:cs="Times New Roman" w:eastAsia="Times New Roman" w:hAnsi="Times New Roman"/>
          <w:i w:val="1"/>
          <w:sz w:val="24"/>
          <w:szCs w:val="24"/>
        </w:rPr>
      </w:pPr>
      <w:bookmarkStart w:colFirst="0" w:colLast="0" w:name="_un130cqb2bnd" w:id="14"/>
      <w:bookmarkEnd w:id="14"/>
      <w:r w:rsidDel="00000000" w:rsidR="00000000" w:rsidRPr="00000000">
        <w:rPr>
          <w:rFonts w:ascii="Times New Roman" w:cs="Times New Roman" w:eastAsia="Times New Roman" w:hAnsi="Times New Roman"/>
          <w:i w:val="1"/>
          <w:sz w:val="24"/>
          <w:szCs w:val="24"/>
          <w:rtl w:val="0"/>
        </w:rPr>
        <w:t xml:space="preserve">Instructional outline: </w:t>
      </w:r>
    </w:p>
    <w:p w:rsidR="00000000" w:rsidDel="00000000" w:rsidP="00000000" w:rsidRDefault="00000000" w:rsidRPr="00000000" w14:paraId="0000003C">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instructional goals, learning objectives, and design documents. A detailed list highlighting each skill and competency targeted by the program and connecting the instructional goals, assessments, and methods to the Constructivist and Behavioral learning theories.</w:t>
      </w:r>
    </w:p>
    <w:p w:rsidR="00000000" w:rsidDel="00000000" w:rsidP="00000000" w:rsidRDefault="00000000" w:rsidRPr="00000000" w14:paraId="0000003D">
      <w:pPr>
        <w:pStyle w:val="Heading2"/>
        <w:numPr>
          <w:ilvl w:val="0"/>
          <w:numId w:val="1"/>
        </w:numPr>
        <w:spacing w:after="0" w:before="0" w:line="480" w:lineRule="auto"/>
        <w:ind w:left="720" w:hanging="360"/>
        <w:rPr>
          <w:rFonts w:ascii="Times New Roman" w:cs="Times New Roman" w:eastAsia="Times New Roman" w:hAnsi="Times New Roman"/>
          <w:i w:val="1"/>
          <w:sz w:val="24"/>
          <w:szCs w:val="24"/>
        </w:rPr>
      </w:pPr>
      <w:bookmarkStart w:colFirst="0" w:colLast="0" w:name="_r0vdt4u48ntz" w:id="15"/>
      <w:bookmarkEnd w:id="15"/>
      <w:r w:rsidDel="00000000" w:rsidR="00000000" w:rsidRPr="00000000">
        <w:rPr>
          <w:rFonts w:ascii="Times New Roman" w:cs="Times New Roman" w:eastAsia="Times New Roman" w:hAnsi="Times New Roman"/>
          <w:i w:val="1"/>
          <w:sz w:val="24"/>
          <w:szCs w:val="24"/>
          <w:rtl w:val="0"/>
        </w:rPr>
        <w:t xml:space="preserve">Instructor Guide or Workbook:</w:t>
      </w:r>
    </w:p>
    <w:p w:rsidR="00000000" w:rsidDel="00000000" w:rsidP="00000000" w:rsidRDefault="00000000" w:rsidRPr="00000000" w14:paraId="0000003E">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printed guide that includes session outlines and teaching strategies.</w:t>
      </w:r>
    </w:p>
    <w:p w:rsidR="00000000" w:rsidDel="00000000" w:rsidP="00000000" w:rsidRDefault="00000000" w:rsidRPr="00000000" w14:paraId="0000003F">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Tutorial video guiding through the different components of how to do the instruction without students.</w:t>
      </w:r>
    </w:p>
    <w:p w:rsidR="00000000" w:rsidDel="00000000" w:rsidP="00000000" w:rsidRDefault="00000000" w:rsidRPr="00000000" w14:paraId="00000040">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Motivation and Self-Regulation Components</w:t>
      </w:r>
    </w:p>
    <w:p w:rsidR="00000000" w:rsidDel="00000000" w:rsidP="00000000" w:rsidRDefault="00000000" w:rsidRPr="00000000" w14:paraId="00000041">
      <w:pPr>
        <w:pStyle w:val="Heading2"/>
        <w:numPr>
          <w:ilvl w:val="0"/>
          <w:numId w:val="6"/>
        </w:numPr>
        <w:spacing w:after="0" w:before="0" w:line="480" w:lineRule="auto"/>
        <w:ind w:left="720" w:hanging="360"/>
        <w:rPr>
          <w:rFonts w:ascii="Times New Roman" w:cs="Times New Roman" w:eastAsia="Times New Roman" w:hAnsi="Times New Roman"/>
          <w:i w:val="1"/>
          <w:sz w:val="24"/>
          <w:szCs w:val="24"/>
        </w:rPr>
      </w:pPr>
      <w:bookmarkStart w:colFirst="0" w:colLast="0" w:name="_9pph91aq5gba" w:id="16"/>
      <w:bookmarkEnd w:id="16"/>
      <w:r w:rsidDel="00000000" w:rsidR="00000000" w:rsidRPr="00000000">
        <w:rPr>
          <w:rFonts w:ascii="Times New Roman" w:cs="Times New Roman" w:eastAsia="Times New Roman" w:hAnsi="Times New Roman"/>
          <w:i w:val="1"/>
          <w:sz w:val="24"/>
          <w:szCs w:val="24"/>
          <w:rtl w:val="0"/>
        </w:rPr>
        <w:t xml:space="preserve">Positive Reinforcement:</w:t>
      </w:r>
    </w:p>
    <w:p w:rsidR="00000000" w:rsidDel="00000000" w:rsidP="00000000" w:rsidRDefault="00000000" w:rsidRPr="00000000" w14:paraId="00000042">
      <w:pPr>
        <w:numPr>
          <w:ilvl w:val="1"/>
          <w:numId w:val="6"/>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Instructors will provide constructive feedback and encouragement to foster a growth mindset.</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